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 w:line="480" w:lineRule="exact"/>
        <w:jc w:val="left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安徽理工大学资产移交清单</w:t>
      </w:r>
    </w:p>
    <w:tbl>
      <w:tblPr>
        <w:tblStyle w:val="6"/>
        <w:tblpPr w:leftFromText="180" w:rightFromText="180" w:vertAnchor="text" w:horzAnchor="page" w:tblpXSpec="center" w:tblpY="616"/>
        <w:tblOverlap w:val="never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37"/>
        <w:gridCol w:w="1377"/>
        <w:gridCol w:w="1078"/>
        <w:gridCol w:w="1036"/>
        <w:gridCol w:w="1336"/>
        <w:gridCol w:w="162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60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outlineLvl w:val="0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资产编号</w:t>
            </w:r>
          </w:p>
        </w:tc>
        <w:tc>
          <w:tcPr>
            <w:tcW w:w="1377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资产名称</w:t>
            </w:r>
          </w:p>
        </w:tc>
        <w:tc>
          <w:tcPr>
            <w:tcW w:w="1078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型号</w:t>
            </w:r>
          </w:p>
        </w:tc>
        <w:tc>
          <w:tcPr>
            <w:tcW w:w="1036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数量</w:t>
            </w:r>
          </w:p>
        </w:tc>
        <w:tc>
          <w:tcPr>
            <w:tcW w:w="1336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原值</w:t>
            </w:r>
          </w:p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（元）</w:t>
            </w:r>
          </w:p>
        </w:tc>
        <w:tc>
          <w:tcPr>
            <w:tcW w:w="1623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移交人签字</w:t>
            </w:r>
          </w:p>
        </w:tc>
        <w:tc>
          <w:tcPr>
            <w:tcW w:w="1535" w:type="dxa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140" w:lineRule="atLeast"/>
              <w:jc w:val="center"/>
              <w:outlineLvl w:val="0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接收人签字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b/>
                <w:bCs/>
                <w:sz w:val="24"/>
                <w:szCs w:val="24"/>
                <w:lang w:val="en-US" w:eastAsia="zh-CN"/>
              </w:rPr>
              <w:t>合 计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760" w:type="dxa"/>
          </w:tcPr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322" w:type="dxa"/>
            <w:gridSpan w:val="7"/>
          </w:tcPr>
          <w:p>
            <w:pPr>
              <w:adjustRightInd w:val="0"/>
              <w:snapToGrid w:val="0"/>
              <w:outlineLvl w:val="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移交资产情况：</w:t>
            </w:r>
          </w:p>
          <w:p>
            <w:pPr>
              <w:adjustRightInd w:val="0"/>
              <w:snapToGrid w:val="0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00"/>
              <w:jc w:val="left"/>
              <w:outlineLvl w:val="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主要负责人签字：        年   月   日</w:t>
            </w: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ascii="方正小标宋简体" w:hAnsi="黑体" w:eastAsia="方正小标宋简体" w:cs="Times New Roman"/>
          <w:bCs/>
          <w:kern w:val="0"/>
          <w:sz w:val="44"/>
          <w:szCs w:val="44"/>
        </w:rPr>
      </w:pPr>
    </w:p>
    <w:p>
      <w:pPr>
        <w:spacing w:line="400" w:lineRule="exact"/>
        <w:rPr>
          <w:rFonts w:ascii="仿宋_GB2312" w:cs="Times New Roman"/>
          <w:sz w:val="24"/>
          <w:szCs w:val="28"/>
        </w:rPr>
      </w:pPr>
      <w:r>
        <w:rPr>
          <w:rFonts w:hint="eastAsia" w:ascii="仿宋_GB2312" w:hAnsi="仿宋_GB2312" w:cs="仿宋_GB2312"/>
          <w:sz w:val="24"/>
          <w:szCs w:val="28"/>
        </w:rPr>
        <w:t>填表说明：</w:t>
      </w:r>
    </w:p>
    <w:p>
      <w:pPr>
        <w:spacing w:line="400" w:lineRule="exact"/>
        <w:ind w:left="-300" w:leftChars="-95" w:right="-470" w:rightChars="-149" w:firstLine="352" w:firstLineChars="149"/>
        <w:rPr>
          <w:rFonts w:ascii="仿宋_GB2312" w:cs="Times New Roman"/>
          <w:sz w:val="24"/>
          <w:szCs w:val="28"/>
        </w:rPr>
      </w:pPr>
      <w:r>
        <w:rPr>
          <w:rFonts w:ascii="仿宋_GB2312" w:hAnsi="仿宋_GB2312" w:cs="仿宋_GB2312"/>
          <w:sz w:val="24"/>
          <w:szCs w:val="28"/>
        </w:rPr>
        <w:t>1</w:t>
      </w:r>
      <w:r>
        <w:rPr>
          <w:rFonts w:hint="eastAsia" w:ascii="仿宋_GB2312" w:hAnsi="仿宋_GB2312" w:cs="仿宋_GB2312"/>
          <w:sz w:val="24"/>
          <w:szCs w:val="28"/>
        </w:rPr>
        <w:t>.认真填写资产移交清单，填项要完整；资产附属物酌情填写。</w:t>
      </w:r>
    </w:p>
    <w:p>
      <w:pPr>
        <w:spacing w:line="400" w:lineRule="exact"/>
        <w:ind w:left="-297" w:leftChars="-94" w:right="-470" w:rightChars="-149" w:firstLine="352" w:firstLineChars="149"/>
        <w:rPr>
          <w:rFonts w:ascii="仿宋_GB2312" w:cs="Times New Roman"/>
          <w:sz w:val="24"/>
          <w:szCs w:val="28"/>
        </w:rPr>
      </w:pPr>
      <w:r>
        <w:rPr>
          <w:rFonts w:ascii="仿宋_GB2312" w:hAnsi="仿宋_GB2312" w:cs="仿宋_GB2312"/>
          <w:sz w:val="24"/>
          <w:szCs w:val="28"/>
        </w:rPr>
        <w:t>2</w:t>
      </w:r>
      <w:r>
        <w:rPr>
          <w:rFonts w:hint="eastAsia" w:ascii="仿宋_GB2312" w:hAnsi="仿宋_GB2312" w:cs="仿宋_GB2312"/>
          <w:sz w:val="24"/>
          <w:szCs w:val="28"/>
        </w:rPr>
        <w:t>.资产管理员须认真清点核对，检查交回资产的完好性，如有损坏应查明原因，资产使用单位需提出处理意见。</w:t>
      </w:r>
    </w:p>
    <w:p>
      <w:pPr>
        <w:spacing w:line="400" w:lineRule="exact"/>
        <w:ind w:left="-300" w:leftChars="-95" w:right="-470" w:rightChars="-149" w:firstLine="352" w:firstLineChars="149"/>
        <w:rPr>
          <w:rFonts w:ascii="黑体" w:hAnsi="黑体" w:eastAsia="黑体" w:cs="Times New Roman"/>
          <w:b/>
          <w:bCs/>
          <w:kern w:val="0"/>
          <w:szCs w:val="36"/>
        </w:rPr>
      </w:pPr>
      <w:r>
        <w:rPr>
          <w:rFonts w:ascii="仿宋_GB2312" w:hAnsi="仿宋_GB2312" w:cs="仿宋_GB2312"/>
          <w:sz w:val="24"/>
          <w:szCs w:val="28"/>
        </w:rPr>
        <w:t>3</w:t>
      </w:r>
      <w:r>
        <w:rPr>
          <w:rFonts w:hint="eastAsia" w:ascii="仿宋_GB2312" w:hAnsi="仿宋_GB2312" w:cs="仿宋_GB2312"/>
          <w:sz w:val="24"/>
          <w:szCs w:val="28"/>
        </w:rPr>
        <w:t>.本表一式四份，移交人、接收人、二级单位各留存一份，报送国有资产管理处备案一份。</w:t>
      </w:r>
    </w:p>
    <w:sectPr>
      <w:footerReference r:id="rId3" w:type="even"/>
      <w:pgSz w:w="11906" w:h="16838"/>
      <w:pgMar w:top="2098" w:right="1588" w:bottom="2098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753910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720"/>
    <w:rsid w:val="00000419"/>
    <w:rsid w:val="000116F1"/>
    <w:rsid w:val="00014CB7"/>
    <w:rsid w:val="00022864"/>
    <w:rsid w:val="00033B34"/>
    <w:rsid w:val="00082F7A"/>
    <w:rsid w:val="00085FF3"/>
    <w:rsid w:val="00115E79"/>
    <w:rsid w:val="00124FB9"/>
    <w:rsid w:val="001522B6"/>
    <w:rsid w:val="00153588"/>
    <w:rsid w:val="001716C8"/>
    <w:rsid w:val="00173847"/>
    <w:rsid w:val="00177FED"/>
    <w:rsid w:val="001A33B5"/>
    <w:rsid w:val="001B18F6"/>
    <w:rsid w:val="001F65D2"/>
    <w:rsid w:val="0021317B"/>
    <w:rsid w:val="0021637B"/>
    <w:rsid w:val="00251392"/>
    <w:rsid w:val="00287B89"/>
    <w:rsid w:val="002900AE"/>
    <w:rsid w:val="002A210B"/>
    <w:rsid w:val="002B037D"/>
    <w:rsid w:val="002F5A0E"/>
    <w:rsid w:val="00391A0F"/>
    <w:rsid w:val="003D2818"/>
    <w:rsid w:val="003D7B96"/>
    <w:rsid w:val="003F1A4D"/>
    <w:rsid w:val="0042327B"/>
    <w:rsid w:val="00423720"/>
    <w:rsid w:val="00452185"/>
    <w:rsid w:val="004536B4"/>
    <w:rsid w:val="00494506"/>
    <w:rsid w:val="004A038E"/>
    <w:rsid w:val="004E1FD9"/>
    <w:rsid w:val="005216EA"/>
    <w:rsid w:val="00561BC1"/>
    <w:rsid w:val="00584C3F"/>
    <w:rsid w:val="005A1F4F"/>
    <w:rsid w:val="005A4483"/>
    <w:rsid w:val="005B156E"/>
    <w:rsid w:val="006234C9"/>
    <w:rsid w:val="00633914"/>
    <w:rsid w:val="00690EE6"/>
    <w:rsid w:val="006D0C12"/>
    <w:rsid w:val="00726E61"/>
    <w:rsid w:val="00736F30"/>
    <w:rsid w:val="007633B7"/>
    <w:rsid w:val="007671AE"/>
    <w:rsid w:val="0077671B"/>
    <w:rsid w:val="007824B4"/>
    <w:rsid w:val="00792364"/>
    <w:rsid w:val="007C334B"/>
    <w:rsid w:val="007D110A"/>
    <w:rsid w:val="007E4BC7"/>
    <w:rsid w:val="007E66DC"/>
    <w:rsid w:val="00804267"/>
    <w:rsid w:val="00813C0F"/>
    <w:rsid w:val="00870D79"/>
    <w:rsid w:val="00871C7D"/>
    <w:rsid w:val="00897D38"/>
    <w:rsid w:val="008B0D89"/>
    <w:rsid w:val="008E17A2"/>
    <w:rsid w:val="008E35DD"/>
    <w:rsid w:val="009043BB"/>
    <w:rsid w:val="00916799"/>
    <w:rsid w:val="00947F2B"/>
    <w:rsid w:val="009A2F0C"/>
    <w:rsid w:val="009C1D98"/>
    <w:rsid w:val="009D335A"/>
    <w:rsid w:val="009D50BB"/>
    <w:rsid w:val="009F5DFA"/>
    <w:rsid w:val="00A1127D"/>
    <w:rsid w:val="00A16226"/>
    <w:rsid w:val="00A27E90"/>
    <w:rsid w:val="00A379FD"/>
    <w:rsid w:val="00A41B8C"/>
    <w:rsid w:val="00A67B41"/>
    <w:rsid w:val="00A8547B"/>
    <w:rsid w:val="00A94ACE"/>
    <w:rsid w:val="00AD0781"/>
    <w:rsid w:val="00AD140B"/>
    <w:rsid w:val="00B05805"/>
    <w:rsid w:val="00B35F44"/>
    <w:rsid w:val="00B51127"/>
    <w:rsid w:val="00B6293C"/>
    <w:rsid w:val="00BD2830"/>
    <w:rsid w:val="00BD4AAB"/>
    <w:rsid w:val="00C32DF8"/>
    <w:rsid w:val="00C44982"/>
    <w:rsid w:val="00C524CB"/>
    <w:rsid w:val="00C525B5"/>
    <w:rsid w:val="00C60D28"/>
    <w:rsid w:val="00C75664"/>
    <w:rsid w:val="00C93AFB"/>
    <w:rsid w:val="00CD2D5C"/>
    <w:rsid w:val="00CE2EA7"/>
    <w:rsid w:val="00CE3D9D"/>
    <w:rsid w:val="00CE7442"/>
    <w:rsid w:val="00CF4D0B"/>
    <w:rsid w:val="00D01009"/>
    <w:rsid w:val="00D151C3"/>
    <w:rsid w:val="00D25825"/>
    <w:rsid w:val="00D6130D"/>
    <w:rsid w:val="00DA5B1E"/>
    <w:rsid w:val="00E20DA3"/>
    <w:rsid w:val="00E52463"/>
    <w:rsid w:val="00E62685"/>
    <w:rsid w:val="00EB32C9"/>
    <w:rsid w:val="00ED1A27"/>
    <w:rsid w:val="00EE753B"/>
    <w:rsid w:val="00F158F7"/>
    <w:rsid w:val="00F16D97"/>
    <w:rsid w:val="00F3512E"/>
    <w:rsid w:val="00F7177B"/>
    <w:rsid w:val="00F95E1E"/>
    <w:rsid w:val="00FB160C"/>
    <w:rsid w:val="00FF51AA"/>
    <w:rsid w:val="7C3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标题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5"/>
    <w:qFormat/>
    <w:locked/>
    <w:uiPriority w:val="99"/>
    <w:rPr>
      <w:kern w:val="2"/>
      <w:sz w:val="24"/>
      <w:szCs w:val="24"/>
    </w:rPr>
  </w:style>
  <w:style w:type="character" w:customStyle="1" w:styleId="11">
    <w:name w:val="页脚 Char"/>
    <w:basedOn w:val="7"/>
    <w:link w:val="4"/>
    <w:qFormat/>
    <w:locked/>
    <w:uiPriority w:val="99"/>
    <w:rPr>
      <w:kern w:val="2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 w:val="21"/>
      <w:szCs w:val="21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Calibri" w:hAnsi="Calibri" w:eastAsia="仿宋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2020-04-10T01:46:00Z</dcterms:created>
  <dc:creator>谢中根</dc:creator>
  <cp:lastModifiedBy>AUST</cp:lastModifiedBy>
  <dcterms:modified xsi:type="dcterms:W3CDTF">2020-05-15T07:57:34Z</dcterms:modified>
  <dc:title>安徽理工大学资产移交管理办法(试行)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